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D866C0">
        <w:fldChar w:fldCharType="begin"/>
      </w:r>
      <w:r w:rsidR="00D866C0">
        <w:instrText xml:space="preserve"> HYPERLINK "http://www.vudedinje.com" </w:instrText>
      </w:r>
      <w:r w:rsidR="00D866C0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D866C0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866C0">
        <w:rPr>
          <w:rFonts w:eastAsia="Times New Roman" w:cs="Times New Roman"/>
          <w:szCs w:val="24"/>
          <w:lang w:val="sr-Cyrl-RS"/>
        </w:rPr>
        <w:t>Ангажовање м</w:t>
      </w:r>
      <w:r w:rsidR="003B0D15">
        <w:rPr>
          <w:rFonts w:eastAsia="Times New Roman" w:cs="Times New Roman"/>
          <w:szCs w:val="24"/>
          <w:lang w:val="sr-Cyrl-RS"/>
        </w:rPr>
        <w:t>еханизације трећих лица на транспорту пољопривредних производа ратарских култура род 2021. године с</w:t>
      </w:r>
      <w:r w:rsidR="00D866C0">
        <w:rPr>
          <w:rFonts w:eastAsia="Times New Roman" w:cs="Times New Roman"/>
          <w:szCs w:val="24"/>
          <w:lang w:val="sr-Cyrl-RS"/>
        </w:rPr>
        <w:t>а ВЕ Сомбор</w:t>
      </w:r>
      <w:r w:rsidR="003B0D15">
        <w:rPr>
          <w:rFonts w:eastAsia="Times New Roman" w:cs="Times New Roman"/>
          <w:szCs w:val="24"/>
          <w:lang w:val="sr-Cyrl-RS"/>
        </w:rPr>
        <w:t xml:space="preserve"> до места складиштења</w:t>
      </w:r>
      <w:r w:rsidR="00DD24AA">
        <w:rPr>
          <w:szCs w:val="24"/>
        </w:rPr>
        <w:t xml:space="preserve"> - </w:t>
      </w:r>
      <w:r w:rsidR="008F31B3">
        <w:rPr>
          <w:lang w:val="ru-RU"/>
        </w:rPr>
        <w:t xml:space="preserve">Партија </w:t>
      </w:r>
      <w:r w:rsidR="008F31B3">
        <w:t>2</w:t>
      </w:r>
      <w:r w:rsidR="008F31B3">
        <w:rPr>
          <w:lang w:val="ru-RU"/>
        </w:rPr>
        <w:t>: Транспорт сунцокрета</w:t>
      </w:r>
      <w:r w:rsidR="003B0D15">
        <w:rPr>
          <w:lang w:val="ru-RU"/>
        </w:rPr>
        <w:t xml:space="preserve"> род 2021. године с</w:t>
      </w:r>
      <w:r w:rsidR="00D866C0">
        <w:rPr>
          <w:lang w:val="ru-RU"/>
        </w:rPr>
        <w:t>а ВЕ Сомбор</w:t>
      </w:r>
      <w:r w:rsidR="003B0D15">
        <w:rPr>
          <w:lang w:val="ru-RU"/>
        </w:rPr>
        <w:t xml:space="preserve"> до места складиштења</w:t>
      </w:r>
      <w:r w:rsidR="00D866C0">
        <w:rPr>
          <w:lang w:val="ru-RU"/>
        </w:rPr>
        <w:t xml:space="preserve"> 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D866C0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77111000</w:t>
      </w:r>
      <w:r>
        <w:rPr>
          <w:bCs/>
        </w:rPr>
        <w:t xml:space="preserve"> – </w:t>
      </w:r>
      <w:r>
        <w:rPr>
          <w:bCs/>
          <w:lang w:val="sr-Cyrl-RS"/>
        </w:rPr>
        <w:t>Услуга изнамљивања пољопривредних машина са руковаоцем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8F31B3">
        <w:rPr>
          <w:rFonts w:eastAsia="Times New Roman" w:cs="Times New Roman"/>
          <w:szCs w:val="20"/>
          <w:lang w:val="sr-Cyrl-RS"/>
        </w:rPr>
        <w:t>252.000,00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>ена на основу Ценовника машинских услуга у пољопривреди за 2021. годину, Задружног савеза Војводине.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>
        <w:rPr>
          <w:rFonts w:eastAsia="Times New Roman" w:cs="Times New Roman"/>
          <w:szCs w:val="20"/>
        </w:rPr>
        <w:t xml:space="preserve">email : </w:t>
      </w:r>
      <w:hyperlink r:id="rId6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5C247E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 xml:space="preserve">Спецификација услуга : </w:t>
      </w:r>
      <w:r w:rsidRPr="0061697B">
        <w:rPr>
          <w:szCs w:val="24"/>
          <w:lang w:val="sr-Cyrl-RS"/>
        </w:rPr>
        <w:t xml:space="preserve">ангажовања механизације, </w:t>
      </w:r>
      <w:r>
        <w:rPr>
          <w:szCs w:val="24"/>
          <w:lang w:val="sr-Cyrl-RS"/>
        </w:rPr>
        <w:t>руковаоца и горива</w:t>
      </w:r>
      <w:r w:rsidR="009F739E">
        <w:rPr>
          <w:szCs w:val="24"/>
          <w:lang w:val="sr-Cyrl-RS"/>
        </w:rPr>
        <w:t xml:space="preserve"> и остали зависни трошкови</w:t>
      </w:r>
    </w:p>
    <w:p w:rsidR="005C247E" w:rsidRPr="0061697B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5C247E" w:rsidRPr="0061697B" w:rsidTr="003B0D15">
        <w:trPr>
          <w:trHeight w:val="288"/>
        </w:trPr>
        <w:tc>
          <w:tcPr>
            <w:tcW w:w="655" w:type="dxa"/>
            <w:vAlign w:val="center"/>
          </w:tcPr>
          <w:p w:rsidR="005C247E" w:rsidRPr="005C247E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sr-Cyrl-RS"/>
              </w:rPr>
              <w:t>рб</w:t>
            </w:r>
          </w:p>
        </w:tc>
        <w:tc>
          <w:tcPr>
            <w:tcW w:w="3061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ru-RU"/>
              </w:rPr>
              <w:t>Процењена к</w:t>
            </w:r>
            <w:r w:rsidR="005C247E" w:rsidRPr="0061697B">
              <w:rPr>
                <w:rFonts w:eastAsia="Calibri"/>
                <w:bCs/>
                <w:szCs w:val="24"/>
                <w:lang w:val="ru-RU"/>
              </w:rPr>
              <w:t>оличина</w:t>
            </w:r>
          </w:p>
        </w:tc>
      </w:tr>
      <w:tr w:rsidR="005C247E" w:rsidRPr="003C1F84" w:rsidTr="003B0D15">
        <w:trPr>
          <w:trHeight w:val="397"/>
        </w:trPr>
        <w:tc>
          <w:tcPr>
            <w:tcW w:w="655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Транспорт</w:t>
            </w:r>
            <w:r w:rsidR="008F31B3">
              <w:rPr>
                <w:szCs w:val="24"/>
                <w:lang w:val="sr-Cyrl-RS"/>
              </w:rPr>
              <w:t xml:space="preserve"> сунцокрета</w:t>
            </w:r>
            <w:r>
              <w:rPr>
                <w:szCs w:val="24"/>
                <w:lang w:val="sr-Cyrl-RS"/>
              </w:rPr>
              <w:t xml:space="preserve"> у зрну до 20км</w:t>
            </w:r>
          </w:p>
        </w:tc>
        <w:tc>
          <w:tcPr>
            <w:tcW w:w="2835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тона</w:t>
            </w:r>
          </w:p>
        </w:tc>
        <w:tc>
          <w:tcPr>
            <w:tcW w:w="2835" w:type="dxa"/>
            <w:vAlign w:val="center"/>
          </w:tcPr>
          <w:p w:rsidR="005C247E" w:rsidRPr="0061697B" w:rsidRDefault="008F31B3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375</w:t>
            </w:r>
          </w:p>
        </w:tc>
      </w:tr>
    </w:tbl>
    <w:p w:rsidR="005C247E" w:rsidRDefault="005C247E" w:rsidP="005C247E">
      <w:pPr>
        <w:rPr>
          <w:lang w:val="sr-Cyrl-RS"/>
        </w:rPr>
      </w:pPr>
    </w:p>
    <w:p w:rsidR="005C247E" w:rsidRPr="00942038" w:rsidRDefault="005C247E" w:rsidP="005C247E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 w:rsidR="008F31B3">
        <w:rPr>
          <w:szCs w:val="24"/>
          <w:lang w:val="sr-Cyrl-RS"/>
        </w:rPr>
        <w:t>30</w:t>
      </w:r>
      <w:r>
        <w:rPr>
          <w:szCs w:val="24"/>
          <w:lang w:val="sr-Cyrl-RS"/>
        </w:rPr>
        <w:t>.</w:t>
      </w:r>
      <w:r>
        <w:rPr>
          <w:szCs w:val="24"/>
        </w:rPr>
        <w:t>0</w:t>
      </w:r>
      <w:r w:rsidR="008F31B3">
        <w:rPr>
          <w:szCs w:val="24"/>
          <w:lang w:val="sr-Cyrl-RS"/>
        </w:rPr>
        <w:t>9</w:t>
      </w:r>
      <w:bookmarkStart w:id="0" w:name="_GoBack"/>
      <w:bookmarkEnd w:id="0"/>
      <w:r>
        <w:rPr>
          <w:szCs w:val="24"/>
          <w:lang w:val="sr-Cyrl-RS"/>
        </w:rPr>
        <w:t>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5C247E" w:rsidRDefault="005C247E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5C247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4A54"/>
    <w:rsid w:val="00334740"/>
    <w:rsid w:val="003A048E"/>
    <w:rsid w:val="003A4477"/>
    <w:rsid w:val="003B0D15"/>
    <w:rsid w:val="003D4FEE"/>
    <w:rsid w:val="00520D6D"/>
    <w:rsid w:val="00585CD9"/>
    <w:rsid w:val="005C247E"/>
    <w:rsid w:val="005D35A9"/>
    <w:rsid w:val="006271BD"/>
    <w:rsid w:val="0066588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8F31B3"/>
    <w:rsid w:val="00912A3A"/>
    <w:rsid w:val="009404BC"/>
    <w:rsid w:val="009F739E"/>
    <w:rsid w:val="00A4492C"/>
    <w:rsid w:val="00A86EC2"/>
    <w:rsid w:val="00AF0053"/>
    <w:rsid w:val="00B25975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53</cp:revision>
  <dcterms:created xsi:type="dcterms:W3CDTF">2020-08-05T12:07:00Z</dcterms:created>
  <dcterms:modified xsi:type="dcterms:W3CDTF">2021-05-14T11:04:00Z</dcterms:modified>
</cp:coreProperties>
</file>